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60F269" wp14:paraId="71618F74" wp14:textId="51D514B4">
      <w:pPr>
        <w:widowControl w:val="0"/>
        <w:spacing w:after="200" w:line="240" w:lineRule="auto"/>
        <w:ind w:left="0"/>
        <w:contextualSpacing/>
        <w:jc w:val="center"/>
        <w:rPr>
          <w:rFonts w:ascii="Arial Nova" w:hAnsi="Arial Nova" w:eastAsia="Arial Nova" w:cs="Arial Nova"/>
          <w:noProof w:val="0"/>
          <w:color w:val="262626" w:themeColor="text1" w:themeTint="D9" w:themeShade="FF"/>
          <w:sz w:val="22"/>
          <w:szCs w:val="22"/>
          <w:lang w:val="en-US"/>
        </w:rPr>
      </w:pPr>
    </w:p>
    <w:p xmlns:wp14="http://schemas.microsoft.com/office/word/2010/wordml" w:rsidP="5AB50D3F" wp14:paraId="6A10F1D2" wp14:textId="6F4CB1BC">
      <w:pPr>
        <w:widowControl w:val="0"/>
        <w:spacing w:after="200" w:line="240" w:lineRule="auto"/>
        <w:ind w:left="0"/>
        <w:contextualSpacing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AB50D3F" wp14:paraId="15EEA45F" wp14:textId="17A5BE11">
      <w:pPr>
        <w:widowControl w:val="0"/>
        <w:spacing w:after="200" w:line="240" w:lineRule="auto"/>
        <w:ind w:left="0"/>
        <w:contextualSpacing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8"/>
          <w:szCs w:val="28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Kohler brilla en KBIS 2025 con experiencias transformadoras y diseño galardonado</w:t>
      </w:r>
    </w:p>
    <w:p xmlns:wp14="http://schemas.microsoft.com/office/word/2010/wordml" w:rsidP="529EF3E6" wp14:paraId="72769879" wp14:textId="119C9896">
      <w:pPr>
        <w:pStyle w:val="ListParagraph"/>
        <w:widowControl w:val="0"/>
        <w:numPr>
          <w:ilvl w:val="0"/>
          <w:numId w:val="1"/>
        </w:numPr>
        <w:spacing w:before="240" w:beforeAutospacing="off" w:after="240" w:afterAutospacing="off" w:line="240" w:lineRule="auto"/>
        <w:ind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29EF3E6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Cuatro productos de su portafolio reciben reconocimientos </w:t>
      </w:r>
      <w:r w:rsidRPr="529EF3E6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>Best</w:t>
      </w:r>
      <w:r w:rsidRPr="529EF3E6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29EF3E6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>of</w:t>
      </w:r>
      <w:r w:rsidRPr="529EF3E6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KBIS</w:t>
      </w:r>
    </w:p>
    <w:p xmlns:wp14="http://schemas.microsoft.com/office/word/2010/wordml" w:rsidP="5AB50D3F" wp14:paraId="3A3C65EC" wp14:textId="0C2161E1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Kohler Co.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reafirma su liderazgo en la industria del diseño al recibir múltiples premios en la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Kitchen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and Bath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Industry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Show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(KBIS) 2025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, incluyendo el prestigioso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Best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in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Show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por su impresionante stand de 15,000 pies cuadrados y cuatro galardones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Best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of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KBIS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por productos innovadores que elevan el bienestar, el diseño y la sustentabilidad.</w:t>
      </w:r>
    </w:p>
    <w:p xmlns:wp14="http://schemas.microsoft.com/office/word/2010/wordml" w:rsidP="5AB50D3F" wp14:paraId="491EC7AF" wp14:textId="794C887E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Innovación, lujo y sustentabilidad reconocidos en KBIS 2025. El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stand de Kohler (#N1105)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ofreció una experiencia multisensorial única, con exhibiciones interactivas de productos, recorridos envolventes y la imponente escultura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Scuola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Di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Pesci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, creada por el artista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David Franklin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en el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Kohler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MakerSpace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. Este espacio, inspirado en el programa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Arts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/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Industry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, permitió que los asistentes vivieran la transformación del arte en diseño funcional.</w:t>
      </w:r>
    </w:p>
    <w:p xmlns:wp14="http://schemas.microsoft.com/office/word/2010/wordml" w:rsidP="5AB50D3F" wp14:paraId="35797DBC" wp14:textId="7C8B1CA7">
      <w:pPr>
        <w:pStyle w:val="Heading2"/>
        <w:keepNext w:val="1"/>
        <w:keepLines w:val="1"/>
        <w:spacing w:before="299" w:beforeAutospacing="off" w:after="299" w:afterAutospacing="off" w:line="240" w:lineRule="auto"/>
        <w:ind w:left="-1"/>
        <w:jc w:val="both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Premios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Best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of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KBIS 2025: Diseño e innovación que marcan la diferencia</w:t>
      </w:r>
    </w:p>
    <w:p xmlns:wp14="http://schemas.microsoft.com/office/word/2010/wordml" w:rsidP="5AB50D3F" wp14:paraId="237B78F4" wp14:textId="3D0688DD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Oro – Destacado Sustentable: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Landshapes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by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Kohler x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Arsham</w:t>
      </w:r>
    </w:p>
    <w:p xmlns:wp14="http://schemas.microsoft.com/office/word/2010/wordml" w:rsidP="5AB50D3F" wp14:paraId="083963C7" wp14:textId="61E88C49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Esta colección de azulejos, fabricada en el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Kohler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WasteLAB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, es un testimonio del compromiso con la economía circular.</w:t>
      </w:r>
    </w:p>
    <w:p xmlns:wp14="http://schemas.microsoft.com/office/word/2010/wordml" w:rsidP="5AB50D3F" wp14:paraId="44124516" wp14:textId="08BE6FE6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Creada con desechos de cerámica sin cocer y polvo de esmalte reciclado, está disponible en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tres tamaños y cuatro tonos terrosos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xmlns:wp14="http://schemas.microsoft.com/office/word/2010/wordml" w:rsidP="5AB50D3F" wp14:paraId="2C9D8277" wp14:textId="2E84C5EF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Oro – Pionero del Bienestar: Kohler x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Remedy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Place Ice Bath</w:t>
      </w:r>
    </w:p>
    <w:p xmlns:wp14="http://schemas.microsoft.com/office/word/2010/wordml" w:rsidP="5AB50D3F" wp14:paraId="30B4D7C2" wp14:textId="24EDC580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Segundo año consecutivo en que Kohler gana en esta categoría.</w:t>
      </w:r>
    </w:p>
    <w:p xmlns:wp14="http://schemas.microsoft.com/office/word/2010/wordml" w:rsidP="5AB50D3F" wp14:paraId="2CECEEC1" wp14:textId="491B0A7E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Combina ingeniería avanzada y diseño ergonómico con control de temperatura de precisión, filtración UV y luz integrada para técnicas de respiración.</w:t>
      </w:r>
    </w:p>
    <w:p xmlns:wp14="http://schemas.microsoft.com/office/word/2010/wordml" w:rsidP="5AB50D3F" wp14:paraId="4DB3EBF4" wp14:textId="6F50BB69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Diseñado y certificado para uso en interiores y exteriores.</w:t>
      </w:r>
    </w:p>
    <w:p xmlns:wp14="http://schemas.microsoft.com/office/word/2010/wordml" w:rsidP="5AB50D3F" wp14:paraId="2E4DC533" wp14:textId="65E10E76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Plata – Declaración de Estilo: Cocina: Colección de grifería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Billet</w:t>
      </w:r>
    </w:p>
    <w:p xmlns:wp14="http://schemas.microsoft.com/office/word/2010/wordml" w:rsidP="5AB50D3F" wp14:paraId="77D15506" wp14:textId="7CECB299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Fusión audaz de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carácter industrial y refinamiento moderno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con detalles de fundición en bruto y bordes biselados.</w:t>
      </w:r>
    </w:p>
    <w:p xmlns:wp14="http://schemas.microsoft.com/office/word/2010/wordml" w:rsidP="5AB50D3F" wp14:paraId="127D7546" wp14:textId="50034259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Disponible en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nueve acabados Kohler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con múltiples configuraciones para adaptarse a cualquier cocina.</w:t>
      </w:r>
    </w:p>
    <w:p xmlns:wp14="http://schemas.microsoft.com/office/word/2010/wordml" w:rsidP="5AB50D3F" wp14:paraId="65E4DB70" wp14:textId="0FC8C9BF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Plata – Declaración de Estilo: Baño: Colección de grifería Guise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by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Kallista</w:t>
      </w:r>
    </w:p>
    <w:p xmlns:wp14="http://schemas.microsoft.com/office/word/2010/wordml" w:rsidP="5AB50D3F" wp14:paraId="03D2CCB0" wp14:textId="207ED1F8">
      <w:pPr>
        <w:pStyle w:val="ListParagraph"/>
        <w:numPr>
          <w:ilvl w:val="0"/>
          <w:numId w:val="5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Inspirada en el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modernismo clásico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, con una estética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escultural y distintiva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xmlns:wp14="http://schemas.microsoft.com/office/word/2010/wordml" w:rsidP="5AB50D3F" wp14:paraId="72CE3EDE" wp14:textId="60F0FF00">
      <w:pPr>
        <w:pStyle w:val="ListParagraph"/>
        <w:numPr>
          <w:ilvl w:val="0"/>
          <w:numId w:val="5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Manijas con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detalles tipo joyería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que aportan textura y dimensión al diseño contemporáneo.</w:t>
      </w:r>
    </w:p>
    <w:p xmlns:wp14="http://schemas.microsoft.com/office/word/2010/wordml" w:rsidP="5AB50D3F" wp14:paraId="5DEB8300" wp14:textId="3CC1A1F4">
      <w:pPr>
        <w:pStyle w:val="Heading2"/>
        <w:keepNext w:val="1"/>
        <w:keepLines w:val="1"/>
        <w:spacing w:before="299" w:beforeAutospacing="off" w:after="299" w:afterAutospacing="off" w:line="240" w:lineRule="auto"/>
        <w:ind w:left="-1"/>
        <w:jc w:val="both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Diseño sustentable: una visión artística y responsable</w:t>
      </w:r>
    </w:p>
    <w:p xmlns:wp14="http://schemas.microsoft.com/office/word/2010/wordml" w:rsidP="5AB50D3F" wp14:paraId="4195C111" wp14:textId="3208477C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Además de los premios obtenidos, Kohler presentó innovaciones que reafirman su compromiso con la sustentabilidad y la excelencia en diseño. Desde la escultura </w:t>
      </w:r>
      <w:r w:rsidRPr="5AB50D3F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>Scuola</w:t>
      </w:r>
      <w:r w:rsidRPr="5AB50D3F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Di </w:t>
      </w:r>
      <w:r w:rsidRPr="5AB50D3F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>Pesci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hasta la colección </w:t>
      </w:r>
      <w:r w:rsidRPr="5AB50D3F" w:rsidR="5A22BDA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MX"/>
        </w:rPr>
        <w:t>Landshapes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, cada propuesta busca transformar materiales reciclados en piezas de alto impacto visual y funcional.</w:t>
      </w:r>
    </w:p>
    <w:p xmlns:wp14="http://schemas.microsoft.com/office/word/2010/wordml" w:rsidP="5AB50D3F" wp14:paraId="781D3225" wp14:textId="33EDEB47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El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Kohler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WasteLAB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continúa explorando nuevas formas de reutilizar residuos de fabricación, llevando el diseño sostenible a un nuevo nivel.</w:t>
      </w:r>
    </w:p>
    <w:p xmlns:wp14="http://schemas.microsoft.com/office/word/2010/wordml" w:rsidP="5AB50D3F" wp14:paraId="6F6C01A2" wp14:textId="64D6A52B">
      <w:pPr>
        <w:pStyle w:val="Heading2"/>
        <w:keepNext w:val="1"/>
        <w:keepLines w:val="1"/>
        <w:spacing w:before="299" w:beforeAutospacing="off" w:after="299" w:afterAutospacing="off" w:line="240" w:lineRule="auto"/>
        <w:ind w:left="-1"/>
        <w:jc w:val="both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Una feria de experiencias transformadoras</w:t>
      </w:r>
    </w:p>
    <w:p xmlns:wp14="http://schemas.microsoft.com/office/word/2010/wordml" w:rsidP="5AB50D3F" wp14:paraId="12014773" wp14:textId="0E664C1C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KBIS 2025 también fue el escenario perfecto para que los visitantes descubrieran de primera mano la nueva tecnología en productos de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bienestar y personalización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:</w:t>
      </w:r>
    </w:p>
    <w:p xmlns:wp14="http://schemas.microsoft.com/office/word/2010/wordml" w:rsidP="5AB50D3F" wp14:paraId="1FB8DC28" wp14:textId="1478AE14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Anthem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+ Digital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Showering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&amp;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Statement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™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: Control total de la ducha con experiencias multisensoriales.</w:t>
      </w:r>
    </w:p>
    <w:p xmlns:wp14="http://schemas.microsoft.com/office/word/2010/wordml" w:rsidP="5AB50D3F" wp14:paraId="1B6277DF" wp14:textId="3EF1BA70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Ice Bath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by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Kohler x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Remedy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Place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: Terapia de frío de última generación.</w:t>
      </w:r>
    </w:p>
    <w:p xmlns:wp14="http://schemas.microsoft.com/office/word/2010/wordml" w:rsidP="5AB50D3F" wp14:paraId="45C74039" wp14:textId="60025255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SpaViva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Handshower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: Tecnología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MicroBubble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para una limpieza profunda de la piel.</w:t>
      </w:r>
    </w:p>
    <w:p xmlns:wp14="http://schemas.microsoft.com/office/word/2010/wordml" w:rsidP="5AB50D3F" wp14:paraId="52677D0E" wp14:textId="7E9D30B5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Leap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Smart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Toilet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&amp;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PureWash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E930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: Soluciones inteligentes para elevar el confort en el baño.</w:t>
      </w:r>
    </w:p>
    <w:p xmlns:wp14="http://schemas.microsoft.com/office/word/2010/wordml" w:rsidP="5AB50D3F" wp14:paraId="649EBAB4" wp14:textId="5E2F36C3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Además, en el stand se llevaron a cabo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demostraciones en vivo y paneles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con líderes de la industria como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Jake Arnold, Tyler Florence, Ken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Fulk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 xml:space="preserve"> y Dr. Jonathan </w:t>
      </w:r>
      <w:r w:rsidRPr="5AB50D3F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4"/>
          <w:szCs w:val="24"/>
          <w:lang w:val="es-MX"/>
        </w:rPr>
        <w:t>Leary</w:t>
      </w: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, quienes compartieron su visión sobre el futuro del diseño de cocinas y baños.</w:t>
      </w:r>
    </w:p>
    <w:p xmlns:wp14="http://schemas.microsoft.com/office/word/2010/wordml" w:rsidP="5AB50D3F" wp14:paraId="0077E23C" wp14:textId="48271A08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n-US"/>
        </w:rPr>
      </w:pP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Para más información sobre Kohler Co. y sus lanzamientos en KBIS 2025, consulta el </w:t>
      </w:r>
      <w:hyperlink r:id="Rd12e1d833a8e48c8">
        <w:r w:rsidRPr="529EF3E6" w:rsidR="5A22BDAE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sz w:val="24"/>
            <w:szCs w:val="24"/>
            <w:lang w:val="es-MX"/>
          </w:rPr>
          <w:t>Press Kit de Kohler</w:t>
        </w:r>
      </w:hyperlink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 xml:space="preserve"> o visita </w:t>
      </w:r>
      <w:hyperlink r:id="R222fdfa457d84806">
        <w:r w:rsidRPr="529EF3E6" w:rsidR="5A22BDAE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sz w:val="24"/>
            <w:szCs w:val="24"/>
            <w:lang w:val="es-MX"/>
          </w:rPr>
          <w:t>www.kohler.com</w:t>
        </w:r>
      </w:hyperlink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="529EF3E6" w:rsidP="529EF3E6" w:rsidRDefault="529EF3E6" w14:paraId="39D5FB45" w14:textId="797A72AB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529EF3E6" w:rsidP="529EF3E6" w:rsidRDefault="529EF3E6" w14:paraId="552B93B4" w14:textId="1A283C5E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P="5AB50D3F" wp14:paraId="4A93DE42" wp14:textId="7E0ADE7F">
      <w:pPr>
        <w:widowControl w:val="0"/>
        <w:spacing w:before="240" w:beforeAutospacing="off" w:after="240" w:afterAutospacing="off" w:line="240" w:lineRule="auto"/>
        <w:ind w:left="-1"/>
        <w:contextualSpacing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n-US"/>
        </w:rPr>
      </w:pPr>
      <w:r w:rsidRPr="5AB50D3F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  <w:t>-o0o-</w:t>
      </w:r>
    </w:p>
    <w:p xmlns:wp14="http://schemas.microsoft.com/office/word/2010/wordml" w:rsidP="5AB50D3F" wp14:paraId="7DE3C733" wp14:textId="27AB1D6A">
      <w:pPr>
        <w:pStyle w:val="Normal"/>
        <w:widowControl w:val="0"/>
        <w:spacing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AB50D3F" wp14:paraId="38A996CB" wp14:textId="6D7B3611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200"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AB50D3F" wp14:paraId="23EDE68B" wp14:textId="39036705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P="5AB50D3F" wp14:paraId="7E8D6E83" wp14:textId="6FD3D452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529EF3E6" w:rsidP="529EF3E6" w:rsidRDefault="529EF3E6" w14:paraId="531F0637" w14:textId="6CA28358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529EF3E6" w:rsidP="529EF3E6" w:rsidRDefault="529EF3E6" w14:paraId="1BF4E31E" w14:textId="4D1118CA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529EF3E6" w:rsidP="529EF3E6" w:rsidRDefault="529EF3E6" w14:paraId="361A196C" w14:textId="30D3EB64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529EF3E6" w:rsidP="529EF3E6" w:rsidRDefault="529EF3E6" w14:paraId="72718B89" w14:textId="30EE1F30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529EF3E6" w:rsidP="529EF3E6" w:rsidRDefault="529EF3E6" w14:paraId="7108AF1B" w14:textId="12B06DF7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es-MX"/>
        </w:rPr>
      </w:pPr>
    </w:p>
    <w:p xmlns:wp14="http://schemas.microsoft.com/office/word/2010/wordml" w:rsidP="529EF3E6" wp14:paraId="120FB03C" wp14:textId="2F9A6AC8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  <w:r w:rsidRPr="529EF3E6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18"/>
          <w:szCs w:val="18"/>
          <w:lang w:val="es-MX"/>
        </w:rPr>
        <w:t>Acerca de Kohler Co.</w:t>
      </w:r>
    </w:p>
    <w:p xmlns:wp14="http://schemas.microsoft.com/office/word/2010/wordml" w:rsidP="529EF3E6" wp14:paraId="17E71FF8" wp14:textId="7E5A7C8F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 xml:space="preserve"> </w:t>
      </w:r>
    </w:p>
    <w:p xmlns:wp14="http://schemas.microsoft.com/office/word/2010/wordml" w:rsidP="529EF3E6" wp14:paraId="37EFBEDE" wp14:textId="24BE6BFA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 xml:space="preserve">Durante más de 150 años, Kohler Co. ha sido un líder mundial en diseño e innovación audaces, dedicado a ayudar a las personas a vivir vidas elegantes, saludables y sostenibles a través de sus productos de cocina y baño; gabinetes de lujo, azulejos e iluminación; productos y servicios de bienestar; y experiencias de hospitalidad de lujo y golf de campeonato importante. Kohler Co., una empresa privada, fue fundada en 1873 y tiene su sede en Kohler, Wisconsin. La empresa también desarrolla soluciones de vida sostenibles para mejorar la calidad de vida de las generaciones actuales y futuras. Su plataforma </w:t>
      </w: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>Innovation</w:t>
      </w: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 xml:space="preserve"> </w:t>
      </w: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>for</w:t>
      </w: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 xml:space="preserve"> Good aborda problemas urgentes, como el agua potable y el saneamiento seguro, con productos y servicios innovadores para comunidades desatendidas. David Kohler se desempeña como presidente y director ejecutivo y representa la cuarta generación del liderazgo familiar Kohler.</w:t>
      </w:r>
      <w:r>
        <w:br/>
      </w:r>
    </w:p>
    <w:p xmlns:wp14="http://schemas.microsoft.com/office/word/2010/wordml" w:rsidP="529EF3E6" wp14:paraId="184958FC" wp14:textId="162A0E99">
      <w:pPr>
        <w:widowControl w:val="0"/>
        <w:spacing w:line="240" w:lineRule="auto"/>
        <w:ind w:left="-2" w:firstLine="0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  <w:r w:rsidRPr="529EF3E6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18"/>
          <w:szCs w:val="18"/>
          <w:lang w:val="es-MX"/>
        </w:rPr>
        <w:t>Contacto de prensa</w:t>
      </w:r>
    </w:p>
    <w:p xmlns:wp14="http://schemas.microsoft.com/office/word/2010/wordml" w:rsidP="529EF3E6" wp14:paraId="7489530B" wp14:textId="1E0EB716">
      <w:pPr>
        <w:keepLines w:val="1"/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529EF3E6" wp14:paraId="14637B07" wp14:textId="5403DBB1">
      <w:pPr>
        <w:keepLines w:val="1"/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  <w:r w:rsidRPr="529EF3E6" w:rsidR="5A22BDAE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18"/>
          <w:szCs w:val="18"/>
          <w:lang w:val="es-MX"/>
        </w:rPr>
        <w:t>another</w:t>
      </w:r>
    </w:p>
    <w:p xmlns:wp14="http://schemas.microsoft.com/office/word/2010/wordml" w:rsidP="529EF3E6" wp14:paraId="54797194" wp14:textId="7214D292">
      <w:pPr>
        <w:keepLines w:val="1"/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529EF3E6" wp14:paraId="7D7E4D90" wp14:textId="4A9AEAF7">
      <w:pPr>
        <w:keepLines w:val="1"/>
        <w:widowControl w:val="0"/>
        <w:spacing w:line="240" w:lineRule="auto"/>
        <w:ind w:left="-1"/>
        <w:contextualSpacing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 xml:space="preserve">Camila Martínez Guijosa |  </w:t>
      </w: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>Account</w:t>
      </w: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 xml:space="preserve"> Executive  </w:t>
      </w:r>
    </w:p>
    <w:p xmlns:wp14="http://schemas.microsoft.com/office/word/2010/wordml" w:rsidP="529EF3E6" wp14:paraId="226977C1" wp14:textId="609086FA">
      <w:pPr>
        <w:keepLines w:val="1"/>
        <w:widowControl w:val="0"/>
        <w:spacing w:line="240" w:lineRule="auto"/>
        <w:ind w:left="-1"/>
        <w:contextualSpacing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  <w:hyperlink r:id="Re2ddc1b6f90e4fde">
        <w:r w:rsidRPr="529EF3E6" w:rsidR="5A22BDAE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sz w:val="18"/>
            <w:szCs w:val="18"/>
            <w:lang w:val="es-MX"/>
          </w:rPr>
          <w:t>camila.guijosa@another.co</w:t>
        </w:r>
      </w:hyperlink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 xml:space="preserve"> </w:t>
      </w:r>
    </w:p>
    <w:p xmlns:wp14="http://schemas.microsoft.com/office/word/2010/wordml" w:rsidP="529EF3E6" wp14:paraId="45D854CA" wp14:textId="6CCA9426">
      <w:pPr>
        <w:keepLines w:val="1"/>
        <w:widowControl w:val="0"/>
        <w:spacing w:line="240" w:lineRule="auto"/>
        <w:ind w:left="-1"/>
        <w:contextualSpacing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529EF3E6" wp14:paraId="23FD3EC3" wp14:textId="650DCBC7">
      <w:pPr>
        <w:keepLines w:val="1"/>
        <w:widowControl w:val="0"/>
        <w:spacing w:line="240" w:lineRule="auto"/>
        <w:ind w:left="-1"/>
        <w:contextualSpacing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n-US"/>
        </w:rPr>
      </w:pPr>
      <w:r w:rsidRPr="529EF3E6" w:rsidR="5A22BDAE"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  <w:t xml:space="preserve">Rodrigo De Alba | PR Manager  </w:t>
      </w:r>
    </w:p>
    <w:p xmlns:wp14="http://schemas.microsoft.com/office/word/2010/wordml" w:rsidP="529EF3E6" wp14:paraId="50256B12" wp14:textId="4A3CBB26">
      <w:pPr>
        <w:keepLines w:val="1"/>
        <w:widowControl w:val="0"/>
        <w:spacing w:line="240" w:lineRule="auto"/>
        <w:ind w:left="-1"/>
        <w:contextualSpacing/>
        <w:rPr>
          <w:rFonts w:ascii="Arial Nova" w:hAnsi="Arial Nova" w:eastAsia="Arial Nova" w:cs="Arial Nova"/>
          <w:noProof w:val="0"/>
          <w:color w:val="000000" w:themeColor="text1" w:themeTint="FF" w:themeShade="FF"/>
          <w:sz w:val="18"/>
          <w:szCs w:val="18"/>
          <w:lang w:val="es-MX"/>
        </w:rPr>
      </w:pPr>
      <w:hyperlink r:id="R8d36da1c7e6d4189">
        <w:r w:rsidRPr="529EF3E6" w:rsidR="5A22BDAE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sz w:val="18"/>
            <w:szCs w:val="18"/>
            <w:lang w:val="es-MX"/>
          </w:rPr>
          <w:t>rodrigo.dealba@another.co</w:t>
        </w:r>
      </w:hyperlink>
    </w:p>
    <w:p xmlns:wp14="http://schemas.microsoft.com/office/word/2010/wordml" w:rsidP="529EF3E6" wp14:paraId="2C078E63" wp14:textId="68072983">
      <w:pPr>
        <w:rPr>
          <w:rFonts w:ascii="Arial Nova" w:hAnsi="Arial Nova" w:eastAsia="Arial Nova" w:cs="Arial Nova"/>
          <w:sz w:val="18"/>
          <w:szCs w:val="1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e9f4bc5d6a143d0"/>
      <w:footerReference w:type="default" r:id="Re007ba97ffef42c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60F269" w:rsidTr="7660F269" w14:paraId="77EE9624">
      <w:trPr>
        <w:trHeight w:val="300"/>
      </w:trPr>
      <w:tc>
        <w:tcPr>
          <w:tcW w:w="3120" w:type="dxa"/>
          <w:tcMar/>
        </w:tcPr>
        <w:p w:rsidR="7660F269" w:rsidP="7660F269" w:rsidRDefault="7660F269" w14:paraId="6F303873" w14:textId="45A92FA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660F269" w:rsidP="7660F269" w:rsidRDefault="7660F269" w14:paraId="71D12760" w14:textId="23A7A4E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660F269" w:rsidP="7660F269" w:rsidRDefault="7660F269" w14:paraId="53EB9DBF" w14:textId="02FCA679">
          <w:pPr>
            <w:pStyle w:val="Header"/>
            <w:bidi w:val="0"/>
            <w:ind w:right="-115"/>
            <w:jc w:val="right"/>
          </w:pPr>
        </w:p>
      </w:tc>
    </w:tr>
  </w:tbl>
  <w:p w:rsidR="7660F269" w:rsidP="7660F269" w:rsidRDefault="7660F269" w14:paraId="266C68A4" w14:textId="068DD7B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60F269" w:rsidTr="529EF3E6" w14:paraId="79111BFE">
      <w:trPr>
        <w:trHeight w:val="300"/>
      </w:trPr>
      <w:tc>
        <w:tcPr>
          <w:tcW w:w="3120" w:type="dxa"/>
          <w:tcMar/>
        </w:tcPr>
        <w:p w:rsidR="7660F269" w:rsidP="7660F269" w:rsidRDefault="7660F269" w14:paraId="652453DF" w14:textId="68D92B24">
          <w:pPr>
            <w:bidi w:val="0"/>
            <w:ind w:left="-115"/>
            <w:jc w:val="left"/>
          </w:pPr>
          <w:r w:rsidR="529EF3E6">
            <w:drawing>
              <wp:inline wp14:editId="6122A9DD" wp14:anchorId="12384C48">
                <wp:extent cx="1390650" cy="295275"/>
                <wp:effectExtent l="0" t="0" r="0" b="0"/>
                <wp:docPr id="164947123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fbd0af25824428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660F269" w:rsidP="7660F269" w:rsidRDefault="7660F269" w14:paraId="19207234" w14:textId="6FD38FA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660F269" w:rsidP="7660F269" w:rsidRDefault="7660F269" w14:paraId="1BCF0D85" w14:textId="7FFCD665">
          <w:pPr>
            <w:pStyle w:val="Header"/>
            <w:bidi w:val="0"/>
            <w:ind w:right="-115"/>
            <w:jc w:val="right"/>
          </w:pPr>
        </w:p>
      </w:tc>
    </w:tr>
  </w:tbl>
  <w:p w:rsidR="7660F269" w:rsidP="7660F269" w:rsidRDefault="7660F269" w14:paraId="2D7A90D3" w14:textId="1A3740B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660e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e667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61e46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8430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1f39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d433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774B70"/>
    <w:rsid w:val="2E72D622"/>
    <w:rsid w:val="386BCFE7"/>
    <w:rsid w:val="44E668E3"/>
    <w:rsid w:val="469E7A0C"/>
    <w:rsid w:val="529EF3E6"/>
    <w:rsid w:val="5A22BDAE"/>
    <w:rsid w:val="5AB50D3F"/>
    <w:rsid w:val="5B774B70"/>
    <w:rsid w:val="61227593"/>
    <w:rsid w:val="674CE266"/>
    <w:rsid w:val="7660F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4B70"/>
  <w15:chartTrackingRefBased/>
  <w15:docId w15:val="{92F7FF04-2DA0-4EB9-AEA7-D12BC1DACF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660F26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660F269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7660F26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660F26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e9f4bc5d6a143d0" /><Relationship Type="http://schemas.openxmlformats.org/officeDocument/2006/relationships/footer" Target="footer.xml" Id="Re007ba97ffef42cb" /><Relationship Type="http://schemas.openxmlformats.org/officeDocument/2006/relationships/numbering" Target="numbering.xml" Id="Re52714f0104a43b1" /><Relationship Type="http://schemas.openxmlformats.org/officeDocument/2006/relationships/hyperlink" Target="https://word-edit.officeapps.live.com/we/wordeditorframe.aspx?ui=es-MX&amp;rs=en-US&amp;wopisrc=https%3A%2F%2Fcocentraloffice-my.sharepoint.com%2Fpersonal%2Fadan_ramirez_another_co%2F_vti_bin%2Fwopi.ashx%2Ffiles%2F14f3ecfdd2fd4ed5853a2c53dd3e0474&amp;wdenableroaming=1&amp;mscc=1&amp;wdodb=1&amp;hid=06FD84A1-C06D-8000-2AE4-127931392EFA.0&amp;uih=sharepointcom&amp;wdlcid=es-MX&amp;jsapi=1&amp;jsapiver=v2&amp;corrid=a5573a17-bf9c-f90f-7620-4bff6eec52bd&amp;usid=a5573a17-bf9c-f90f-7620-4bff6eec52bd&amp;newsession=1&amp;sftc=1&amp;uihit=docaspx&amp;muv=1&amp;cac=1&amp;sams=1&amp;mtf=1&amp;sfp=1&amp;sdp=1&amp;hch=1&amp;hwfh=1&amp;dchat=1&amp;sc=%7B%22pmo%22%3A%22https%3A%2F%2Fcocentraloffice-my.sharepoint.com%22%2C%22pmshare%22%3Atrue%7D&amp;ctp=LeastProtected&amp;rct=Normal&amp;wdorigin=Other&amp;csc=1&amp;instantedit=1&amp;wopicomplete=1&amp;wdredirectionreason=Unified_SingleFlush" TargetMode="External" Id="Rd12e1d833a8e48c8" /><Relationship Type="http://schemas.openxmlformats.org/officeDocument/2006/relationships/hyperlink" Target="https://www.kohler.com" TargetMode="External" Id="R222fdfa457d84806" /><Relationship Type="http://schemas.openxmlformats.org/officeDocument/2006/relationships/hyperlink" Target="mailto:camila.guijosa@another.co" TargetMode="External" Id="Re2ddc1b6f90e4fde" /><Relationship Type="http://schemas.openxmlformats.org/officeDocument/2006/relationships/hyperlink" Target="mailto:rodrigo.dealba@another.co" TargetMode="External" Id="R8d36da1c7e6d418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afbd0af25824428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82FE3F-03D0-4ADF-A18C-D90C2A956AC1}"/>
</file>

<file path=customXml/itemProps2.xml><?xml version="1.0" encoding="utf-8"?>
<ds:datastoreItem xmlns:ds="http://schemas.openxmlformats.org/officeDocument/2006/customXml" ds:itemID="{C0D26149-FE58-4DD3-AE0B-712DF84D4B57}"/>
</file>

<file path=customXml/itemProps3.xml><?xml version="1.0" encoding="utf-8"?>
<ds:datastoreItem xmlns:ds="http://schemas.openxmlformats.org/officeDocument/2006/customXml" ds:itemID="{56F73B18-B73F-4B79-9E17-D5B68888D9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Martinez</dc:creator>
  <keywords/>
  <dc:description/>
  <lastModifiedBy>Camila Martinez</lastModifiedBy>
  <dcterms:created xsi:type="dcterms:W3CDTF">2025-03-11T20:22:32.0000000Z</dcterms:created>
  <dcterms:modified xsi:type="dcterms:W3CDTF">2025-03-11T23:02:20.6681129Z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